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UNIVERSIDADE FEDERAL DE SANTA CATARINA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PROGRAMA DE PÓS-GRADUAÇÃO EM FARMÁCIA - PPGFAR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center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COMISSÃO DE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SOLICITAÇÃO DE ACÚMULO DE BOLSA</w:t>
        <w:br w:type="textWrapping"/>
        <w:t xml:space="preserve">COM ATIVIDADE REMUNERADA OU OUTROS RENDIMENTOS</w:t>
      </w: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Este formulário deverá ser preenchido pelo(a) discente ou pós-doutorando(a) que solicita autorização para acúmulo de bolsa com atividade remunerada ou outros rendimentos enviados em um único documento em formato pdf contendo comprovatórios conforme formulário. A solicitação será analisada pela Comissão de Bolsas e, quando aplicável, submetida ao Colegiado Delegado do PPGFAR.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1. IDENTIFICAÇÃO DO(A) SOLICITANTE</w:t>
      </w:r>
      <w:r w:rsidDel="00000000" w:rsidR="00000000" w:rsidRPr="00000000">
        <w:rPr>
          <w:rtl w:val="0"/>
        </w:rPr>
      </w:r>
    </w:p>
    <w:tbl>
      <w:tblPr>
        <w:tblStyle w:val="Table2"/>
        <w:tblW w:w="103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32"/>
        <w:gridCol w:w="1604"/>
        <w:gridCol w:w="1460"/>
        <w:gridCol w:w="3064"/>
        <w:tblGridChange w:id="0">
          <w:tblGrid>
            <w:gridCol w:w="4232"/>
            <w:gridCol w:w="1604"/>
            <w:gridCol w:w="1460"/>
            <w:gridCol w:w="306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Mestrado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Pós-Doutorado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Orientador(a)/Supervisor(a):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2. INFORMAÇÕES SOBRE A BOLSA</w:t>
      </w:r>
      <w:r w:rsidDel="00000000" w:rsidR="00000000" w:rsidRPr="00000000">
        <w:rPr>
          <w:rtl w:val="0"/>
        </w:rPr>
      </w:r>
    </w:p>
    <w:tbl>
      <w:tblPr>
        <w:tblStyle w:val="Table3"/>
        <w:tblW w:w="1020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2"/>
        <w:gridCol w:w="5100"/>
        <w:tblGridChange w:id="0">
          <w:tblGrid>
            <w:gridCol w:w="5102"/>
            <w:gridCol w:w="5100"/>
          </w:tblGrid>
        </w:tblGridChange>
      </w:tblGrid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CAPES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CNPq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FAPESC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Outra: 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Modalidade da bolsa: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 de início da bolsa: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3. INFORMAÇÕES SOBRE A ATIVIDADE REMUNERADA OU OUTROS RENDIMENTOS</w:t>
      </w:r>
      <w:r w:rsidDel="00000000" w:rsidR="00000000" w:rsidRPr="00000000">
        <w:rPr>
          <w:rtl w:val="0"/>
        </w:rPr>
      </w:r>
    </w:p>
    <w:tbl>
      <w:tblPr>
        <w:tblStyle w:val="Table4"/>
        <w:tblW w:w="103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56"/>
        <w:gridCol w:w="4804"/>
        <w:tblGridChange w:id="0">
          <w:tblGrid>
            <w:gridCol w:w="5556"/>
            <w:gridCol w:w="4804"/>
          </w:tblGrid>
        </w:tblGridChange>
      </w:tblGrid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Emprego CLT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Servidor(a) público(a)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Professor(a) substituto(a)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Autônomo(a)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Prestação de 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Bolsa/auxílio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Outro: 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Instituição/Empresa/Órgão: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 de início: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Carga horária semanal: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Horário de trabalho: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Possui vínculo formal? 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Possui vínculo formal?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Possui liberação de atividades profissionais? 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Possui liberação de atividades profissionais?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Em caso de liberação, especificar: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Renda mensal aproximada: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Fonte pagadora: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4. JUSTIFICATIVA DA SOLICITAÇÃO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40" w:lineRule="auto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Descreva a necessidade do acúmulo e apresente informações relevantes para a análise da Comissão de Bolsas.</w:t>
      </w: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5. COMPATIBILIDADE COM AS ATIVIDADES ACADÊMICAS E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before="40" w:lineRule="auto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Informe como serão preservadas as atividades do curso, incluindo disciplinas, pesquisa, reuniões, produção científica, estágio/docência e demais obrigações acadêmicas.</w:t>
      </w: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bookmarkStart w:colFirst="0" w:colLast="0" w:name="_heading=h.fbm1genolpzv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6. DECLARAÇÕES DO(A)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As informações prestadas neste formulário são verdadeiras.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6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Estou ciente das normas do PPGFAR e da agência de fomento concedente.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6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Comprometo-me a comunicar imediatamente qualquer alteração na minha situação profissional, funcional ou financeira.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6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Estou ciente de que o acúmulo poderá ser reavaliado ou revogado a qualquer momento pela Comissão de Bolsas e/ou pelo Colegiado Delegado.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6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Estou ciente de que a bolsa poderá ser redistribuída caso haja candidato(a) apto(a) com dedicação integral, conforme a normativa aplicável.</w:t>
      </w:r>
      <w:r w:rsidDel="00000000" w:rsidR="00000000" w:rsidRPr="00000000">
        <w:rPr>
          <w:rtl w:val="0"/>
        </w:rPr>
      </w:r>
    </w:p>
    <w:tbl>
      <w:tblPr>
        <w:tblStyle w:val="Table7"/>
        <w:tblW w:w="9241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9"/>
        <w:gridCol w:w="4592"/>
        <w:tblGridChange w:id="0">
          <w:tblGrid>
            <w:gridCol w:w="4649"/>
            <w:gridCol w:w="459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Assinatura do(a) solicitante: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3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7. ANUÊNCIA DO(A) ORIENTADOR(A) / SUPERVISOR(A)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lineRule="auto"/>
        <w:rPr/>
      </w:pPr>
      <w:r w:rsidDel="00000000" w:rsidR="00000000" w:rsidRPr="00000000">
        <w:rPr>
          <w:sz w:val="19"/>
          <w:szCs w:val="19"/>
          <w:rtl w:val="0"/>
        </w:rPr>
        <w:t xml:space="preserve">Após análise da solicitação, manifesto-me:</w:t>
      </w:r>
      <w:r w:rsidDel="00000000" w:rsidR="00000000" w:rsidRPr="00000000">
        <w:rPr>
          <w:rtl w:val="0"/>
        </w:rPr>
      </w:r>
    </w:p>
    <w:tbl>
      <w:tblPr>
        <w:tblStyle w:val="Table8"/>
        <w:tblW w:w="102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blHeader w:val="0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Favoravelmente ao acúmulo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  ) Desfavoravelmente ao acúmulo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40" w:before="40" w:lineRule="auto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Justificativa ou observações do(a) orientador(a)/supervisor(a):</w:t>
      </w:r>
      <w:r w:rsidDel="00000000" w:rsidR="00000000" w:rsidRPr="00000000">
        <w:rPr>
          <w:rtl w:val="0"/>
        </w:rPr>
      </w:r>
    </w:p>
    <w:tbl>
      <w:tblPr>
        <w:tblStyle w:val="Table9"/>
        <w:tblW w:w="102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9"/>
        <w:gridCol w:w="5551"/>
        <w:tblGridChange w:id="0">
          <w:tblGrid>
            <w:gridCol w:w="4649"/>
            <w:gridCol w:w="55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Nome do(a) orientador(a)/supervisor(a):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8. DOCUMENTOS OBRIGATÓRIOS A SEREM ANEXADOS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40" w:lineRule="auto"/>
        <w:ind w:left="113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 ) Comprovante da atividade remunerada ou do vínculo empregatício</w:t>
      </w:r>
    </w:p>
    <w:p w:rsidR="00000000" w:rsidDel="00000000" w:rsidP="00000000" w:rsidRDefault="00000000" w:rsidRPr="00000000" w14:paraId="00000066">
      <w:pPr>
        <w:spacing w:after="40" w:lineRule="auto"/>
        <w:ind w:left="113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  ) Comprovante do contrato da bolsa emitido pela agência de fomento</w:t>
      </w:r>
    </w:p>
    <w:p w:rsidR="00000000" w:rsidDel="00000000" w:rsidP="00000000" w:rsidRDefault="00000000" w:rsidRPr="00000000" w14:paraId="00000067">
      <w:pPr>
        <w:spacing w:after="4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Declaração de carga horária semanal e horário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4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Comprovante de rendimentos ou declaração equivalente, quando aplicável.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Documento de liberação de atividades profissionais, quando aplicável.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4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Plano de atividades ou cronograma acadêmico atualizado.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lineRule="auto"/>
        <w:ind w:left="113" w:firstLine="0"/>
        <w:rPr/>
      </w:pPr>
      <w:r w:rsidDel="00000000" w:rsidR="00000000" w:rsidRPr="00000000">
        <w:rPr>
          <w:sz w:val="19"/>
          <w:szCs w:val="19"/>
          <w:rtl w:val="0"/>
        </w:rPr>
        <w:t xml:space="preserve">(  ) Outros documentos que o(a) solicitante considere pertinentes.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9. USO EXCLUSIVO DA COMISSÃO DE BOLSAS</w:t>
      </w:r>
      <w:r w:rsidDel="00000000" w:rsidR="00000000" w:rsidRPr="00000000">
        <w:rPr>
          <w:rtl w:val="0"/>
        </w:rPr>
      </w:r>
    </w:p>
    <w:tbl>
      <w:tblPr>
        <w:tblStyle w:val="Table10"/>
        <w:tblW w:w="104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492"/>
        <w:gridCol w:w="5450"/>
        <w:gridCol w:w="498"/>
        <w:tblGridChange w:id="0">
          <w:tblGrid>
            <w:gridCol w:w="4492"/>
            <w:gridCol w:w="5450"/>
            <w:gridCol w:w="498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 da análise:   (  ) Deferido      (  ) Indeferido      (  ) Diligência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Parecer/justificativa: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9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02"/>
              <w:tblGridChange w:id="0">
                <w:tblGrid>
                  <w:gridCol w:w="9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7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02"/>
              <w:tblGridChange w:id="0">
                <w:tblGrid>
                  <w:gridCol w:w="9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7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9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02"/>
              <w:tblGridChange w:id="0">
                <w:tblGrid>
                  <w:gridCol w:w="9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7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9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02"/>
              <w:tblGridChange w:id="0">
                <w:tblGrid>
                  <w:gridCol w:w="9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7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9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02"/>
              <w:tblGridChange w:id="0">
                <w:tblGrid>
                  <w:gridCol w:w="9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7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970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702"/>
              <w:tblGridChange w:id="0">
                <w:tblGrid>
                  <w:gridCol w:w="9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7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 da análise: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Membro da Comissão / assinatura: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Membro da Comissão / assinatura: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3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Membro da Comissão / assinatura: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50" w:top="907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PPGFAR/UFSC - Formulário de solicitação de acúmulo de bolsa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fviHLirvGfQVeRRTuOvBJrdvw==">CgMxLjAyDmguZmJtMWdlbm9scHp2OAByITFnQWlBRjNORmNtWWQzTkY5UzBudUxKVlcxZk51Xzl1Wg==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